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D4" w:rsidRPr="008C4B7E" w:rsidRDefault="00451FD4" w:rsidP="00451FD4">
      <w:pPr>
        <w:jc w:val="center"/>
        <w:rPr>
          <w:b/>
          <w:color w:val="244061" w:themeColor="accent1" w:themeShade="80"/>
          <w:sz w:val="40"/>
          <w:szCs w:val="40"/>
        </w:rPr>
      </w:pPr>
      <w:r w:rsidRPr="008C4B7E">
        <w:rPr>
          <w:b/>
          <w:color w:val="244061" w:themeColor="accent1" w:themeShade="80"/>
          <w:sz w:val="40"/>
          <w:szCs w:val="40"/>
        </w:rPr>
        <w:t xml:space="preserve">KONFERENCJA </w:t>
      </w:r>
    </w:p>
    <w:p w:rsidR="00762565" w:rsidRPr="008C4B7E" w:rsidRDefault="00451FD4" w:rsidP="00451FD4">
      <w:pPr>
        <w:jc w:val="center"/>
        <w:rPr>
          <w:b/>
          <w:color w:val="244061" w:themeColor="accent1" w:themeShade="80"/>
          <w:sz w:val="40"/>
          <w:szCs w:val="40"/>
        </w:rPr>
      </w:pPr>
      <w:r w:rsidRPr="008C4B7E">
        <w:rPr>
          <w:b/>
          <w:color w:val="244061" w:themeColor="accent1" w:themeShade="80"/>
          <w:sz w:val="40"/>
          <w:szCs w:val="40"/>
        </w:rPr>
        <w:t>„KREATYWNOŚĆ I INNOWACYJNOŚĆ  W EDUKACJI”</w:t>
      </w:r>
    </w:p>
    <w:p w:rsidR="00451FD4" w:rsidRPr="008C4B7E" w:rsidRDefault="00451FD4" w:rsidP="00451FD4">
      <w:pPr>
        <w:jc w:val="center"/>
        <w:rPr>
          <w:b/>
          <w:i/>
          <w:color w:val="244061" w:themeColor="accent1" w:themeShade="80"/>
          <w:sz w:val="28"/>
          <w:szCs w:val="28"/>
        </w:rPr>
      </w:pPr>
      <w:r w:rsidRPr="008C4B7E">
        <w:rPr>
          <w:b/>
          <w:i/>
          <w:color w:val="244061" w:themeColor="accent1" w:themeShade="80"/>
          <w:sz w:val="28"/>
          <w:szCs w:val="28"/>
        </w:rPr>
        <w:t>18 maja 2016</w:t>
      </w:r>
    </w:p>
    <w:p w:rsidR="00451FD4" w:rsidRPr="008C4B7E" w:rsidRDefault="00451FD4" w:rsidP="00451FD4">
      <w:pPr>
        <w:jc w:val="center"/>
        <w:rPr>
          <w:b/>
          <w:i/>
          <w:color w:val="244061" w:themeColor="accent1" w:themeShade="80"/>
          <w:sz w:val="28"/>
          <w:szCs w:val="28"/>
        </w:rPr>
      </w:pPr>
      <w:r w:rsidRPr="008C4B7E">
        <w:rPr>
          <w:b/>
          <w:i/>
          <w:color w:val="244061" w:themeColor="accent1" w:themeShade="80"/>
          <w:sz w:val="28"/>
          <w:szCs w:val="28"/>
        </w:rPr>
        <w:t xml:space="preserve">Country </w:t>
      </w:r>
      <w:proofErr w:type="spellStart"/>
      <w:r w:rsidRPr="008C4B7E">
        <w:rPr>
          <w:b/>
          <w:i/>
          <w:color w:val="244061" w:themeColor="accent1" w:themeShade="80"/>
          <w:sz w:val="28"/>
          <w:szCs w:val="28"/>
        </w:rPr>
        <w:t>Club</w:t>
      </w:r>
      <w:proofErr w:type="spellEnd"/>
      <w:r w:rsidRPr="008C4B7E">
        <w:rPr>
          <w:b/>
          <w:i/>
          <w:color w:val="244061" w:themeColor="accent1" w:themeShade="80"/>
          <w:sz w:val="28"/>
          <w:szCs w:val="28"/>
        </w:rPr>
        <w:t xml:space="preserve"> w Nowym Folwarku</w:t>
      </w:r>
    </w:p>
    <w:p w:rsidR="00451FD4" w:rsidRDefault="00451FD4"/>
    <w:p w:rsidR="00451FD4" w:rsidRDefault="00451FD4"/>
    <w:p w:rsidR="00451FD4" w:rsidRPr="008C4B7E" w:rsidRDefault="008C4B7E" w:rsidP="008C4B7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Prelegenci</w:t>
      </w:r>
    </w:p>
    <w:p w:rsidR="00F758DF" w:rsidRDefault="00F758DF" w:rsidP="0087335A">
      <w:pPr>
        <w:spacing w:line="240" w:lineRule="auto"/>
        <w:rPr>
          <w:b/>
          <w:u w:val="single"/>
        </w:rPr>
      </w:pPr>
      <w:r>
        <w:rPr>
          <w:b/>
          <w:noProof/>
          <w:u w:val="single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325120</wp:posOffset>
            </wp:positionV>
            <wp:extent cx="1552575" cy="2045970"/>
            <wp:effectExtent l="19050" t="0" r="9525" b="0"/>
            <wp:wrapTight wrapText="bothSides">
              <wp:wrapPolygon edited="0">
                <wp:start x="-265" y="0"/>
                <wp:lineTo x="-265" y="21318"/>
                <wp:lineTo x="21733" y="21318"/>
                <wp:lineTo x="21733" y="0"/>
                <wp:lineTo x="-265" y="0"/>
              </wp:wrapPolygon>
            </wp:wrapTight>
            <wp:docPr id="1" name="Obraz 1" descr="C:\Users\Bibliotekarz\Desktop\BIOGRAMY\s. czarnec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tekarz\Desktop\BIOGRAMY\s. czarnec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04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7A55" w:rsidRDefault="004A7A55" w:rsidP="0087335A">
      <w:pPr>
        <w:spacing w:line="240" w:lineRule="auto"/>
        <w:jc w:val="both"/>
      </w:pPr>
      <w:r w:rsidRPr="004A7A55">
        <w:t xml:space="preserve"> </w:t>
      </w:r>
      <w:r w:rsidRPr="00F758DF">
        <w:rPr>
          <w:b/>
        </w:rPr>
        <w:t>Sławomira Czarnecka –</w:t>
      </w:r>
      <w:r>
        <w:t xml:space="preserve"> magister pedagogiki oraz filologii polskiej i klasycznej. Ukończyła studia podyplomowe z zakresu zarządzania oświatą, bibliotekoznawstwa, edukacji czytelniczej i medialnej oraz wiedzy o społeczeństwie i przedsiębiorczości ; nauczyciel dyplomowany, obecnie dyrektor Zespołu Szkół w Nowym Folwarku. Certyfikowany tutor,  mentor, ekspert do spraw awansu zawodowego nauczycieli.  Krajoznawca, animator kultury, turystyki i przedsiębiorczości, w środowisku lokalnym realizujący liczne przedsięwzięcia dla młodzieży związane z teatrem, literaturą, sztuką żywego słowa i dziedzictwem narodowym.  Propagatorka kreatywności i innowacyjności w nauczaniu, założycielka młodzieżowego teatru „Fakt”, twórca ogólnopolskiego projektu „Święto Teatru na Prowincji” cieszącego się popularnością do dziś. Uczestniczyła w testowaniu i wdrażaniu projektu </w:t>
      </w:r>
      <w:r w:rsidRPr="004E7B92">
        <w:rPr>
          <w:i/>
        </w:rPr>
        <w:t>Dwuczynnikowy model motywowania nauczycieli do innowacyjności</w:t>
      </w:r>
      <w:r>
        <w:t xml:space="preserve">, w badaniach dotyczących rozwoju metodologii szacowania wskaźnika edukacyjnej wartości dodanej (EWD) oraz międzynarodowych badaniach nauczania i uczenia się TALIS 2013. Autorka scenariuszy zajęć z edukacji czytelniczej i medialnej oraz </w:t>
      </w:r>
      <w:proofErr w:type="spellStart"/>
      <w:r>
        <w:t>questów</w:t>
      </w:r>
      <w:proofErr w:type="spellEnd"/>
      <w:r>
        <w:t xml:space="preserve"> turystycznych.  Swym doświadczeniem pedagogicznym dzieli się na łamach prasy oświatowej i krajoznawczej. Opracowała i wdrożyła liczne programy autorskie oraz innowacje pedagogiczne o zasięgu ogólnopolskim.</w:t>
      </w:r>
      <w:r w:rsidR="00F758DF">
        <w:t xml:space="preserve"> </w:t>
      </w:r>
    </w:p>
    <w:p w:rsidR="00F758DF" w:rsidRDefault="006457F7" w:rsidP="0087335A">
      <w:pPr>
        <w:spacing w:line="240" w:lineRule="auto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293370</wp:posOffset>
            </wp:positionV>
            <wp:extent cx="2781300" cy="1854200"/>
            <wp:effectExtent l="19050" t="0" r="0" b="0"/>
            <wp:wrapTight wrapText="bothSides">
              <wp:wrapPolygon edited="0">
                <wp:start x="-148" y="0"/>
                <wp:lineTo x="-148" y="21304"/>
                <wp:lineTo x="21600" y="21304"/>
                <wp:lineTo x="21600" y="0"/>
                <wp:lineTo x="-148" y="0"/>
              </wp:wrapPolygon>
            </wp:wrapTight>
            <wp:docPr id="2" name="Obraz 2" descr="C:\Users\Bibliotekarz\Desktop\BIOGRAMY\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bliotekarz\Desktop\BIOGRAMY\e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58DF" w:rsidRDefault="00F758DF" w:rsidP="0087335A">
      <w:pPr>
        <w:spacing w:line="240" w:lineRule="auto"/>
        <w:jc w:val="both"/>
      </w:pPr>
      <w:r>
        <w:t xml:space="preserve"> </w:t>
      </w:r>
      <w:r w:rsidRPr="00F758DF">
        <w:rPr>
          <w:b/>
        </w:rPr>
        <w:t>Elżbieta Górczyńska</w:t>
      </w:r>
      <w:r w:rsidR="0019308D">
        <w:t xml:space="preserve"> – </w:t>
      </w:r>
      <w:r w:rsidRPr="00F758DF">
        <w:t xml:space="preserve">instruktor teatralny, pedagog, reżyser. Prowadzi  </w:t>
      </w:r>
      <w:r w:rsidR="00EE63F1" w:rsidRPr="00F758DF">
        <w:t xml:space="preserve">pełen zdolnych i pozytywnych osób </w:t>
      </w:r>
      <w:r w:rsidRPr="00F758DF">
        <w:t xml:space="preserve">Teatr </w:t>
      </w:r>
      <w:proofErr w:type="spellStart"/>
      <w:r w:rsidRPr="00F758DF">
        <w:t>Otczapy</w:t>
      </w:r>
      <w:proofErr w:type="spellEnd"/>
      <w:r w:rsidRPr="00F758DF">
        <w:t xml:space="preserve"> we Wrzesińskim Ośrodku</w:t>
      </w:r>
      <w:r>
        <w:t xml:space="preserve"> Kultury.</w:t>
      </w:r>
    </w:p>
    <w:p w:rsidR="006457F7" w:rsidRDefault="006457F7" w:rsidP="0087335A">
      <w:pPr>
        <w:spacing w:line="240" w:lineRule="auto"/>
        <w:jc w:val="both"/>
      </w:pPr>
    </w:p>
    <w:p w:rsidR="00F758DF" w:rsidRDefault="00F758DF" w:rsidP="004A7A55"/>
    <w:p w:rsidR="004A7A55" w:rsidRDefault="004A7A55">
      <w:pPr>
        <w:rPr>
          <w:b/>
          <w:u w:val="single"/>
        </w:rPr>
      </w:pPr>
    </w:p>
    <w:p w:rsidR="00F758DF" w:rsidRDefault="00F758DF">
      <w:pPr>
        <w:rPr>
          <w:b/>
          <w:u w:val="single"/>
        </w:rPr>
      </w:pPr>
    </w:p>
    <w:p w:rsidR="00F758DF" w:rsidRDefault="00F758DF" w:rsidP="0087335A">
      <w:pPr>
        <w:spacing w:line="240" w:lineRule="auto"/>
        <w:jc w:val="both"/>
      </w:pPr>
      <w:r>
        <w:rPr>
          <w:b/>
          <w:noProof/>
          <w:u w:val="single"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-3175</wp:posOffset>
            </wp:positionV>
            <wp:extent cx="1743075" cy="2457450"/>
            <wp:effectExtent l="19050" t="0" r="9525" b="0"/>
            <wp:wrapTight wrapText="bothSides">
              <wp:wrapPolygon edited="0">
                <wp:start x="-236" y="0"/>
                <wp:lineTo x="-236" y="21433"/>
                <wp:lineTo x="21718" y="21433"/>
                <wp:lineTo x="21718" y="0"/>
                <wp:lineTo x="-236" y="0"/>
              </wp:wrapPolygon>
            </wp:wrapTight>
            <wp:docPr id="3" name="Obraz 3" descr="C:\Users\Bibliotekarz\Desktop\BIOGRAMY\kaczmarz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bliotekarz\Desktop\BIOGRAMY\kaczmarz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58DF">
        <w:t xml:space="preserve"> </w:t>
      </w:r>
      <w:r>
        <w:rPr>
          <w:b/>
        </w:rPr>
        <w:t>d</w:t>
      </w:r>
      <w:r w:rsidRPr="00F758DF">
        <w:rPr>
          <w:b/>
        </w:rPr>
        <w:t xml:space="preserve">r Marek Kaczmarzyk – </w:t>
      </w:r>
      <w:r w:rsidRPr="00F758DF">
        <w:t xml:space="preserve">biolog, </w:t>
      </w:r>
      <w:proofErr w:type="spellStart"/>
      <w:r w:rsidRPr="00F758DF">
        <w:t>neurodydaktyk</w:t>
      </w:r>
      <w:proofErr w:type="spellEnd"/>
      <w:r w:rsidRPr="00F758DF">
        <w:t xml:space="preserve"> i </w:t>
      </w:r>
      <w:proofErr w:type="spellStart"/>
      <w:r w:rsidRPr="00F758DF">
        <w:t>memetyk</w:t>
      </w:r>
      <w:proofErr w:type="spellEnd"/>
      <w:r w:rsidRPr="00F758DF">
        <w:t>, popularyzator  nauki, autor podręczników i programów szkolnych, nauczyciel i  wykładowca. Od roku 2000 prowadzi Pracownię Dydaktyki Biologii (</w:t>
      </w:r>
      <w:proofErr w:type="spellStart"/>
      <w:r w:rsidRPr="00F758DF">
        <w:t>WBiOŚ</w:t>
      </w:r>
      <w:proofErr w:type="spellEnd"/>
      <w:r w:rsidRPr="00F758DF">
        <w:t>,  Uniwersytet Śląski). Autor kilkudziesięciu artykułów i książek z  z</w:t>
      </w:r>
      <w:r>
        <w:t>akresu biologicznych i </w:t>
      </w:r>
      <w:proofErr w:type="spellStart"/>
      <w:r w:rsidRPr="00F758DF">
        <w:t>memetycznych</w:t>
      </w:r>
      <w:proofErr w:type="spellEnd"/>
      <w:r w:rsidRPr="00F758DF">
        <w:t xml:space="preserve"> kontekstów kształcenia.  Propagator dydaktyki ewolucyjnej – dziedziny zajmującej się praktycznym wykorzystaniem kontekstów ewolucyjnych do opisu szkoły  jako środowiska społecznego. Od 2012 prowadzi Uniwersyteckie Towarzystwo Naukowe – Wszechnica Śląska działające w ramach Centrum  Kształcenia Ustawicznego UŚ.</w:t>
      </w:r>
    </w:p>
    <w:p w:rsidR="009705BA" w:rsidRDefault="009705BA" w:rsidP="00F758DF">
      <w:pPr>
        <w:jc w:val="both"/>
      </w:pPr>
    </w:p>
    <w:p w:rsidR="009705BA" w:rsidRDefault="009705BA" w:rsidP="00F758DF">
      <w:pPr>
        <w:jc w:val="both"/>
      </w:pPr>
    </w:p>
    <w:p w:rsidR="006457F7" w:rsidRDefault="006457F7" w:rsidP="00F758DF">
      <w:pPr>
        <w:jc w:val="both"/>
      </w:pPr>
    </w:p>
    <w:p w:rsidR="006457F7" w:rsidRDefault="006457F7" w:rsidP="00F758DF">
      <w:pPr>
        <w:jc w:val="both"/>
      </w:pPr>
    </w:p>
    <w:p w:rsidR="00EE63F1" w:rsidRDefault="009705BA" w:rsidP="0087335A">
      <w:pPr>
        <w:spacing w:before="100" w:beforeAutospacing="1" w:after="100" w:afterAutospacing="1" w:line="240" w:lineRule="auto"/>
        <w:jc w:val="both"/>
      </w:pPr>
      <w:r>
        <w:rPr>
          <w:b/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47625</wp:posOffset>
            </wp:positionV>
            <wp:extent cx="1771650" cy="2638425"/>
            <wp:effectExtent l="19050" t="0" r="0" b="0"/>
            <wp:wrapTight wrapText="bothSides">
              <wp:wrapPolygon edited="0">
                <wp:start x="-232" y="0"/>
                <wp:lineTo x="-232" y="21522"/>
                <wp:lineTo x="21600" y="21522"/>
                <wp:lineTo x="21600" y="0"/>
                <wp:lineTo x="-232" y="0"/>
              </wp:wrapPolygon>
            </wp:wrapTight>
            <wp:docPr id="4" name="Obraz 4" descr="C:\Users\Bibliotekarz\Desktop\BIOGRAMY\Grażyna Kobus-Jędrzejew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bliotekarz\Desktop\BIOGRAMY\Grażyna Kobus-Jędrzejews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63F1" w:rsidRPr="00EE63F1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EE63F1" w:rsidRPr="0087335A">
        <w:rPr>
          <w:rFonts w:eastAsia="Times New Roman" w:cs="Times New Roman"/>
          <w:b/>
          <w:lang w:eastAsia="pl-PL"/>
        </w:rPr>
        <w:t>Grażyna Kobus-Jędrzejewska</w:t>
      </w:r>
      <w:r w:rsidR="00EE63F1" w:rsidRPr="0087335A">
        <w:rPr>
          <w:rFonts w:eastAsia="Times New Roman" w:cs="Times New Roman"/>
          <w:lang w:eastAsia="pl-PL"/>
        </w:rPr>
        <w:t xml:space="preserve"> – mgr </w:t>
      </w:r>
      <w:r w:rsidR="00EE63F1" w:rsidRPr="0087335A">
        <w:t>matematyki (specjalność nauczycielska), absolwentka Wyższej Szkoły Pedagogicznej w Bydgoszczy. Posiada kwalifikacje z zakresu oligofrenopedagogiki. W oświacie pracuje od 34 lat (również w szkolnictwie specjalnym). W latach 2002-2004 powoływana przez OKE w Poznaniu na egzaminatora przedmiotów matematyczno-przyrodniczych w gimnazjum. Od 2006 r. posiada stopień nauczyciela dyplomowanego. W Zespole Szkół w Nowym Folwarku zatrudniona na stanowisku nauczyciela matematyki i wychowawcy w szkole podstawowej. Autorka wielu projektów edukacyjnych, m.in. „Szkoły Marzeń” czy „Święta Matematyki”- opublikowanych w czasopiśmie „Wszystko dla Szkoły”. Uczestniczyła w wielu programach, m.in. „Szkoła z klasą 2.0”, „Lepsza szkoła”. W 2013 r. za udział w innowacji matematycznej „Matematyka Innego Wymiaru” otrzymała tytuł „Innowacyjny nauczyciel matematyki”. Koordynowała pracą wielu zespołów zadaniowych, np. Zespołu Wspierania Szkolnych Talentów czy Zespołu do spraw organizacji Szkolnego Festiwalu Nauki i Przedsiębiorczości. Współpracowała z wieloma instytucjami, m.in. z ORE jako przedstawicielka Szkoły Odkrywców Talentów. Otrzymała ogólnopolskie wyróżnienie przyznawane przez warszawską Fundację Młodzieżowej Przedsiębiorczości za efektywne koordynowanie działań programu „Otwarta Firma” w ramach Światowego Tygodnia Przedsiębiorczości. W 2012 r. za osiągnięcia w pracy edukacyjnej i wychowawczej nagrodzona przez Burmistrza Wrześni.</w:t>
      </w:r>
    </w:p>
    <w:p w:rsidR="004C7A88" w:rsidRDefault="004C7A88" w:rsidP="0087335A">
      <w:pPr>
        <w:spacing w:before="100" w:beforeAutospacing="1" w:after="100" w:afterAutospacing="1" w:line="240" w:lineRule="auto"/>
        <w:jc w:val="both"/>
      </w:pPr>
    </w:p>
    <w:p w:rsidR="004C7A88" w:rsidRDefault="004C7A88" w:rsidP="0087335A">
      <w:pPr>
        <w:spacing w:before="100" w:beforeAutospacing="1" w:after="100" w:afterAutospacing="1" w:line="240" w:lineRule="auto"/>
        <w:jc w:val="both"/>
      </w:pPr>
    </w:p>
    <w:p w:rsidR="004C7A88" w:rsidRPr="0087335A" w:rsidRDefault="004C7A88" w:rsidP="0087335A">
      <w:pPr>
        <w:spacing w:before="100" w:beforeAutospacing="1" w:after="100" w:afterAutospacing="1" w:line="240" w:lineRule="auto"/>
        <w:jc w:val="both"/>
      </w:pPr>
    </w:p>
    <w:p w:rsidR="0019308D" w:rsidRDefault="0019308D" w:rsidP="00EE63F1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:rsidR="0019308D" w:rsidRPr="0019308D" w:rsidRDefault="004C7A88" w:rsidP="0019308D">
      <w:pPr>
        <w:pStyle w:val="NormalnyWeb"/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-471170</wp:posOffset>
            </wp:positionH>
            <wp:positionV relativeFrom="paragraph">
              <wp:posOffset>-4445</wp:posOffset>
            </wp:positionV>
            <wp:extent cx="2400300" cy="1800225"/>
            <wp:effectExtent l="19050" t="0" r="0" b="0"/>
            <wp:wrapTight wrapText="bothSides">
              <wp:wrapPolygon edited="0">
                <wp:start x="-171" y="0"/>
                <wp:lineTo x="-171" y="21486"/>
                <wp:lineTo x="21600" y="21486"/>
                <wp:lineTo x="21600" y="0"/>
                <wp:lineTo x="-171" y="0"/>
              </wp:wrapPolygon>
            </wp:wrapTight>
            <wp:docPr id="6" name="Obraz 1" descr="C:\Users\Bibliotekarz\Desktop\BIOGRAMY\now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tekarz\Desktop\BIOGRAMY\nowa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308D" w:rsidRPr="0019308D">
        <w:rPr>
          <w:rFonts w:asciiTheme="minorHAnsi" w:hAnsiTheme="minorHAnsi"/>
          <w:b/>
          <w:sz w:val="22"/>
          <w:szCs w:val="22"/>
        </w:rPr>
        <w:t>Przemysław Nowak</w:t>
      </w:r>
      <w:r w:rsidR="0019308D">
        <w:rPr>
          <w:rFonts w:asciiTheme="minorHAnsi" w:hAnsiTheme="minorHAnsi"/>
          <w:b/>
          <w:sz w:val="22"/>
          <w:szCs w:val="22"/>
        </w:rPr>
        <w:t xml:space="preserve"> – </w:t>
      </w:r>
      <w:r w:rsidR="0019308D" w:rsidRPr="0019308D">
        <w:rPr>
          <w:rFonts w:asciiTheme="minorHAnsi" w:hAnsiTheme="minorHAnsi"/>
          <w:sz w:val="22"/>
          <w:szCs w:val="22"/>
        </w:rPr>
        <w:t xml:space="preserve">absolwent Wyższej Szkoły Pedagogicznej w Zielonej Górze (filologia polska, specjalność nauczycielska). W oświacie od 14 lat; wcześniej związany z mediami lokalnymi i regionalnymi („Wiadomości Wrzesińskie”, „Gazeta Poznańska”). W Zespole Szkół w Nowym Folwarku zatrudniony na stanowisku nauczyciela języka polskiego w szkole podstawowej i gimnazjum. Autor innowacji pedagogicznej polegającej na systemowym wykorzystywaniu w praktyce dydaktycznej technologii informacyjno-komunikacyjnych (TIK). W swojej pracy stara się też stosować techniki </w:t>
      </w:r>
      <w:proofErr w:type="spellStart"/>
      <w:r w:rsidR="0019308D" w:rsidRPr="0019308D">
        <w:rPr>
          <w:rFonts w:asciiTheme="minorHAnsi" w:hAnsiTheme="minorHAnsi"/>
          <w:sz w:val="22"/>
          <w:szCs w:val="22"/>
        </w:rPr>
        <w:t>tutorskie</w:t>
      </w:r>
      <w:proofErr w:type="spellEnd"/>
      <w:r w:rsidR="0019308D" w:rsidRPr="0019308D">
        <w:rPr>
          <w:rFonts w:asciiTheme="minorHAnsi" w:hAnsiTheme="minorHAnsi"/>
          <w:sz w:val="22"/>
          <w:szCs w:val="22"/>
        </w:rPr>
        <w:t xml:space="preserve"> (w roku 2014 ukończył Szkołę Tutorów w Collegium </w:t>
      </w:r>
      <w:proofErr w:type="spellStart"/>
      <w:r w:rsidR="0019308D" w:rsidRPr="0019308D">
        <w:rPr>
          <w:rFonts w:asciiTheme="minorHAnsi" w:hAnsiTheme="minorHAnsi"/>
          <w:sz w:val="22"/>
          <w:szCs w:val="22"/>
        </w:rPr>
        <w:t>Wratislaviense</w:t>
      </w:r>
      <w:proofErr w:type="spellEnd"/>
      <w:r w:rsidR="0019308D" w:rsidRPr="0019308D">
        <w:rPr>
          <w:rFonts w:asciiTheme="minorHAnsi" w:hAnsiTheme="minorHAnsi"/>
          <w:sz w:val="22"/>
          <w:szCs w:val="22"/>
        </w:rPr>
        <w:t>). Od kilku tygodni czynnie zainteresowany ogólnopolską akcją „</w:t>
      </w:r>
      <w:r w:rsidR="0019308D">
        <w:rPr>
          <w:rFonts w:asciiTheme="minorHAnsi" w:hAnsiTheme="minorHAnsi"/>
          <w:sz w:val="22"/>
          <w:szCs w:val="22"/>
        </w:rPr>
        <w:t>Budząca się szkoła</w:t>
      </w:r>
      <w:r w:rsidR="0019308D" w:rsidRPr="0019308D">
        <w:rPr>
          <w:rFonts w:asciiTheme="minorHAnsi" w:hAnsiTheme="minorHAnsi"/>
          <w:sz w:val="22"/>
          <w:szCs w:val="22"/>
        </w:rPr>
        <w:t>” (członek szkolnej grupy inicjatywnej tego projektu).</w:t>
      </w:r>
    </w:p>
    <w:p w:rsidR="0019308D" w:rsidRDefault="0019308D" w:rsidP="00EE63F1">
      <w:pPr>
        <w:spacing w:before="100" w:beforeAutospacing="1" w:after="100" w:afterAutospacing="1" w:line="240" w:lineRule="auto"/>
        <w:jc w:val="both"/>
      </w:pPr>
    </w:p>
    <w:p w:rsidR="0087335A" w:rsidRPr="007C4501" w:rsidRDefault="0087335A" w:rsidP="0087335A">
      <w:pPr>
        <w:pStyle w:val="NormalnyWeb"/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1771650" cy="2638425"/>
            <wp:effectExtent l="19050" t="0" r="0" b="0"/>
            <wp:wrapTight wrapText="bothSides">
              <wp:wrapPolygon edited="0">
                <wp:start x="-232" y="0"/>
                <wp:lineTo x="-232" y="21522"/>
                <wp:lineTo x="21600" y="21522"/>
                <wp:lineTo x="21600" y="0"/>
                <wp:lineTo x="-232" y="0"/>
              </wp:wrapPolygon>
            </wp:wrapTight>
            <wp:docPr id="5" name="Obraz 5" descr="C:\Users\Bibliotekarz\Desktop\BIOGRAMY\r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ibliotekarz\Desktop\BIOGRAMY\reni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335A">
        <w:rPr>
          <w:rFonts w:asciiTheme="minorHAnsi" w:hAnsiTheme="minorHAnsi"/>
          <w:sz w:val="22"/>
          <w:szCs w:val="22"/>
        </w:rPr>
        <w:t xml:space="preserve"> </w:t>
      </w:r>
      <w:r w:rsidRPr="0087335A">
        <w:rPr>
          <w:rFonts w:asciiTheme="minorHAnsi" w:hAnsiTheme="minorHAnsi"/>
          <w:b/>
          <w:sz w:val="22"/>
          <w:szCs w:val="22"/>
        </w:rPr>
        <w:t>Renata Olszewska</w:t>
      </w:r>
      <w:r w:rsidRPr="007C4501">
        <w:rPr>
          <w:rFonts w:asciiTheme="minorHAnsi" w:hAnsiTheme="minorHAnsi"/>
          <w:sz w:val="22"/>
          <w:szCs w:val="22"/>
        </w:rPr>
        <w:t xml:space="preserve"> – absolwentka  studiów stacjonarnych Uniwersytetu </w:t>
      </w:r>
      <w:r>
        <w:rPr>
          <w:rFonts w:asciiTheme="minorHAnsi" w:hAnsiTheme="minorHAnsi"/>
          <w:sz w:val="22"/>
          <w:szCs w:val="22"/>
        </w:rPr>
        <w:t xml:space="preserve">im. </w:t>
      </w:r>
      <w:r w:rsidRPr="007C4501">
        <w:rPr>
          <w:rFonts w:asciiTheme="minorHAnsi" w:hAnsiTheme="minorHAnsi"/>
          <w:sz w:val="22"/>
          <w:szCs w:val="22"/>
        </w:rPr>
        <w:t>Adama Mickiewicza, specjalność – edukacja wczesnoszkolna. Od ukończenia uczelni w 1987r</w:t>
      </w:r>
      <w:r>
        <w:rPr>
          <w:rFonts w:asciiTheme="minorHAnsi" w:hAnsiTheme="minorHAnsi"/>
          <w:sz w:val="22"/>
          <w:szCs w:val="22"/>
        </w:rPr>
        <w:t>. pracuje</w:t>
      </w:r>
      <w:r w:rsidRPr="007C4501">
        <w:rPr>
          <w:rFonts w:asciiTheme="minorHAnsi" w:hAnsiTheme="minorHAnsi"/>
          <w:sz w:val="22"/>
          <w:szCs w:val="22"/>
        </w:rPr>
        <w:t xml:space="preserve"> w zawodzie nauczyciela. P</w:t>
      </w:r>
      <w:r>
        <w:rPr>
          <w:rFonts w:asciiTheme="minorHAnsi" w:hAnsiTheme="minorHAnsi"/>
          <w:sz w:val="22"/>
          <w:szCs w:val="22"/>
        </w:rPr>
        <w:t xml:space="preserve">rzez pierwsze lata związana ze </w:t>
      </w:r>
      <w:r w:rsidRPr="007C4501">
        <w:rPr>
          <w:rFonts w:asciiTheme="minorHAnsi" w:hAnsiTheme="minorHAnsi"/>
          <w:sz w:val="22"/>
          <w:szCs w:val="22"/>
        </w:rPr>
        <w:t>Szkołą Podstawową w Psarach Polskich</w:t>
      </w:r>
      <w:r>
        <w:rPr>
          <w:rFonts w:asciiTheme="minorHAnsi" w:hAnsiTheme="minorHAnsi"/>
          <w:sz w:val="22"/>
          <w:szCs w:val="22"/>
        </w:rPr>
        <w:t>,</w:t>
      </w:r>
      <w:r w:rsidRPr="007C4501">
        <w:rPr>
          <w:rFonts w:asciiTheme="minorHAnsi" w:hAnsiTheme="minorHAnsi"/>
          <w:sz w:val="22"/>
          <w:szCs w:val="22"/>
        </w:rPr>
        <w:t xml:space="preserve"> a od 1999 roku z  Zespołem  Szkół w Nowym Folwarku. W 2006 roku ukończone studia podyplomowe – specjalność wychowanie fizyczne i od tego roku przez kolejne osiem lat praca w charakterze nauczyciela wychowania fizycznego.  </w:t>
      </w:r>
      <w:r>
        <w:rPr>
          <w:rFonts w:asciiTheme="minorHAnsi" w:hAnsiTheme="minorHAnsi"/>
          <w:sz w:val="22"/>
          <w:szCs w:val="22"/>
        </w:rPr>
        <w:t>N</w:t>
      </w:r>
      <w:r w:rsidRPr="007C4501">
        <w:rPr>
          <w:rFonts w:asciiTheme="minorHAnsi" w:hAnsiTheme="minorHAnsi"/>
          <w:sz w:val="22"/>
          <w:szCs w:val="22"/>
        </w:rPr>
        <w:t>auczyciel dyplomowany.  Przez wiele lat opiekun „</w:t>
      </w:r>
      <w:proofErr w:type="spellStart"/>
      <w:r w:rsidRPr="007C4501">
        <w:rPr>
          <w:rFonts w:asciiTheme="minorHAnsi" w:hAnsiTheme="minorHAnsi"/>
          <w:sz w:val="22"/>
          <w:szCs w:val="22"/>
        </w:rPr>
        <w:t>Samorządziku</w:t>
      </w:r>
      <w:proofErr w:type="spellEnd"/>
      <w:r w:rsidRPr="007C4501">
        <w:rPr>
          <w:rFonts w:asciiTheme="minorHAnsi" w:hAnsiTheme="minorHAnsi"/>
          <w:sz w:val="22"/>
          <w:szCs w:val="22"/>
        </w:rPr>
        <w:t>”, inicjatorka Dni Ziemi w Edukacji Wczesnoszkolnej, autorka PSO,  współautorka ekologicznego programu autorskiego realizowaneg</w:t>
      </w:r>
      <w:r>
        <w:rPr>
          <w:rFonts w:asciiTheme="minorHAnsi" w:hAnsiTheme="minorHAnsi"/>
          <w:sz w:val="22"/>
          <w:szCs w:val="22"/>
        </w:rPr>
        <w:t>o  wśród uczniów klas młodszych.</w:t>
      </w:r>
      <w:r w:rsidRPr="007C4501">
        <w:rPr>
          <w:rFonts w:asciiTheme="minorHAnsi" w:hAnsiTheme="minorHAnsi"/>
          <w:sz w:val="22"/>
          <w:szCs w:val="22"/>
        </w:rPr>
        <w:t xml:space="preserve"> Obecnie wychowawca drugiej klasy SP. Od dwóch lat udział  w ogólnopolskim programie „Mały Mistrz”. </w:t>
      </w:r>
    </w:p>
    <w:p w:rsidR="0087335A" w:rsidRPr="0019308D" w:rsidRDefault="0087335A" w:rsidP="00EE63F1">
      <w:pPr>
        <w:spacing w:before="100" w:beforeAutospacing="1" w:after="100" w:afterAutospacing="1" w:line="240" w:lineRule="auto"/>
        <w:jc w:val="both"/>
      </w:pPr>
    </w:p>
    <w:p w:rsidR="009705BA" w:rsidRDefault="009705BA" w:rsidP="00F758DF">
      <w:pPr>
        <w:jc w:val="both"/>
        <w:rPr>
          <w:b/>
        </w:rPr>
      </w:pPr>
    </w:p>
    <w:p w:rsidR="00AB4232" w:rsidRPr="00AB4232" w:rsidRDefault="00610BDB" w:rsidP="00610BDB">
      <w:pPr>
        <w:pStyle w:val="western"/>
        <w:spacing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193040</wp:posOffset>
            </wp:positionV>
            <wp:extent cx="2924175" cy="1943100"/>
            <wp:effectExtent l="19050" t="0" r="9525" b="0"/>
            <wp:wrapTight wrapText="bothSides">
              <wp:wrapPolygon edited="0">
                <wp:start x="-141" y="0"/>
                <wp:lineTo x="-141" y="21388"/>
                <wp:lineTo x="21670" y="21388"/>
                <wp:lineTo x="21670" y="0"/>
                <wp:lineTo x="-141" y="0"/>
              </wp:wrapPolygon>
            </wp:wrapTight>
            <wp:docPr id="7" name="Obraz 1" descr="C:\Users\Bibliotekarz\AppData\Local\Temp\fotka Marek Szuraw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tekarz\AppData\Local\Temp\fotka Marek Szurawsk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4232" w:rsidRPr="00AB4232">
        <w:rPr>
          <w:rStyle w:val="Pogrubienie"/>
          <w:rFonts w:asciiTheme="minorHAnsi" w:hAnsiTheme="minorHAnsi"/>
          <w:sz w:val="22"/>
          <w:szCs w:val="22"/>
        </w:rPr>
        <w:t xml:space="preserve">Marek </w:t>
      </w:r>
      <w:proofErr w:type="spellStart"/>
      <w:r w:rsidR="00AB4232" w:rsidRPr="00AB4232">
        <w:rPr>
          <w:rStyle w:val="Pogrubienie"/>
          <w:rFonts w:asciiTheme="minorHAnsi" w:hAnsiTheme="minorHAnsi"/>
          <w:sz w:val="22"/>
          <w:szCs w:val="22"/>
        </w:rPr>
        <w:t>Szurawski</w:t>
      </w:r>
      <w:proofErr w:type="spellEnd"/>
      <w:r w:rsidR="00AB4232" w:rsidRPr="00AB4232">
        <w:rPr>
          <w:rStyle w:val="Pogrubienie"/>
          <w:rFonts w:asciiTheme="minorHAnsi" w:hAnsiTheme="minorHAnsi"/>
          <w:sz w:val="22"/>
          <w:szCs w:val="22"/>
        </w:rPr>
        <w:t xml:space="preserve"> - </w:t>
      </w:r>
      <w:r w:rsidR="00AB4232" w:rsidRPr="00AB4232">
        <w:rPr>
          <w:rFonts w:asciiTheme="minorHAnsi" w:hAnsiTheme="minorHAnsi"/>
          <w:sz w:val="22"/>
          <w:szCs w:val="22"/>
        </w:rPr>
        <w:t>dziennikarz i szkoleniowiec, t</w:t>
      </w:r>
      <w:r w:rsidR="00AB4232">
        <w:rPr>
          <w:rFonts w:asciiTheme="minorHAnsi" w:hAnsiTheme="minorHAnsi"/>
          <w:sz w:val="22"/>
          <w:szCs w:val="22"/>
        </w:rPr>
        <w:t>ł</w:t>
      </w:r>
      <w:r w:rsidR="00AB4232" w:rsidRPr="00AB4232">
        <w:rPr>
          <w:rFonts w:asciiTheme="minorHAnsi" w:hAnsiTheme="minorHAnsi" w:cs="Calibri"/>
          <w:sz w:val="22"/>
          <w:szCs w:val="22"/>
        </w:rPr>
        <w:t>umacz,</w:t>
      </w:r>
      <w:r w:rsidR="00AB4232">
        <w:rPr>
          <w:rFonts w:asciiTheme="minorHAnsi" w:hAnsiTheme="minorHAnsi"/>
          <w:sz w:val="22"/>
          <w:szCs w:val="22"/>
        </w:rPr>
        <w:t xml:space="preserve"> </w:t>
      </w:r>
      <w:r w:rsidR="00AB4232" w:rsidRPr="00AB4232">
        <w:rPr>
          <w:rFonts w:asciiTheme="minorHAnsi" w:hAnsiTheme="minorHAnsi"/>
          <w:sz w:val="22"/>
          <w:szCs w:val="22"/>
        </w:rPr>
        <w:t>żeglarz - marynista, ekspert w zakresie rozwoju osobowo</w:t>
      </w:r>
      <w:r w:rsidR="00AB4232">
        <w:rPr>
          <w:rFonts w:asciiTheme="minorHAnsi" w:hAnsiTheme="minorHAnsi"/>
          <w:sz w:val="22"/>
          <w:szCs w:val="22"/>
        </w:rPr>
        <w:t>ś</w:t>
      </w:r>
      <w:r w:rsidR="00AB4232" w:rsidRPr="00AB4232">
        <w:rPr>
          <w:rFonts w:asciiTheme="minorHAnsi" w:hAnsiTheme="minorHAnsi" w:cs="Calibri"/>
          <w:sz w:val="22"/>
          <w:szCs w:val="22"/>
        </w:rPr>
        <w:t>ci i nowoczesnych</w:t>
      </w:r>
      <w:r w:rsidR="00AB4232" w:rsidRPr="00AB4232">
        <w:rPr>
          <w:rFonts w:asciiTheme="minorHAnsi" w:hAnsiTheme="minorHAnsi"/>
          <w:sz w:val="22"/>
          <w:szCs w:val="22"/>
        </w:rPr>
        <w:t xml:space="preserve"> technik pracy umys</w:t>
      </w:r>
      <w:r w:rsidR="00AB4232">
        <w:rPr>
          <w:rFonts w:asciiTheme="minorHAnsi" w:hAnsiTheme="minorHAnsi"/>
          <w:sz w:val="22"/>
          <w:szCs w:val="22"/>
        </w:rPr>
        <w:t>ł</w:t>
      </w:r>
      <w:r w:rsidR="00AB4232" w:rsidRPr="00AB4232">
        <w:rPr>
          <w:rFonts w:asciiTheme="minorHAnsi" w:hAnsiTheme="minorHAnsi" w:cs="Calibri"/>
          <w:sz w:val="22"/>
          <w:szCs w:val="22"/>
        </w:rPr>
        <w:t>owej, w tym technik uczenia si</w:t>
      </w:r>
      <w:r w:rsidR="00AB4232">
        <w:rPr>
          <w:rFonts w:asciiTheme="minorHAnsi" w:hAnsiTheme="minorHAnsi" w:cs="Calibri"/>
          <w:sz w:val="22"/>
          <w:szCs w:val="22"/>
        </w:rPr>
        <w:t>ę</w:t>
      </w:r>
      <w:r w:rsidR="00AB4232" w:rsidRPr="00AB4232">
        <w:rPr>
          <w:rFonts w:ascii="Calibri" w:hAnsi="Calibri" w:cs="Calibri"/>
          <w:sz w:val="22"/>
          <w:szCs w:val="22"/>
        </w:rPr>
        <w:t></w:t>
      </w:r>
      <w:r w:rsidR="00AB4232" w:rsidRPr="00AB4232">
        <w:rPr>
          <w:rFonts w:asciiTheme="minorHAnsi" w:hAnsiTheme="minorHAnsi" w:cs="Calibri"/>
          <w:sz w:val="22"/>
          <w:szCs w:val="22"/>
        </w:rPr>
        <w:t xml:space="preserve"> i twórczego</w:t>
      </w:r>
      <w:r w:rsidR="00AB4232" w:rsidRPr="00AB4232">
        <w:rPr>
          <w:rFonts w:asciiTheme="minorHAnsi" w:hAnsiTheme="minorHAnsi"/>
          <w:sz w:val="22"/>
          <w:szCs w:val="22"/>
        </w:rPr>
        <w:t xml:space="preserve"> my</w:t>
      </w:r>
      <w:r w:rsidR="00AB4232">
        <w:rPr>
          <w:rFonts w:asciiTheme="minorHAnsi" w:hAnsiTheme="minorHAnsi"/>
          <w:sz w:val="22"/>
          <w:szCs w:val="22"/>
        </w:rPr>
        <w:t>śl</w:t>
      </w:r>
      <w:r w:rsidR="00AB4232" w:rsidRPr="00AB4232">
        <w:rPr>
          <w:rFonts w:asciiTheme="minorHAnsi" w:hAnsiTheme="minorHAnsi" w:cs="Calibri"/>
          <w:sz w:val="22"/>
          <w:szCs w:val="22"/>
        </w:rPr>
        <w:t>enia,</w:t>
      </w:r>
      <w:r w:rsidR="00AB4232" w:rsidRPr="00AB4232">
        <w:rPr>
          <w:rFonts w:asciiTheme="minorHAnsi" w:hAnsiTheme="minorHAnsi"/>
          <w:sz w:val="22"/>
          <w:szCs w:val="22"/>
        </w:rPr>
        <w:t xml:space="preserve"> które w różnej formie propaguje w za</w:t>
      </w:r>
      <w:r w:rsidR="00AB4232">
        <w:rPr>
          <w:rFonts w:asciiTheme="minorHAnsi" w:hAnsiTheme="minorHAnsi"/>
          <w:sz w:val="22"/>
          <w:szCs w:val="22"/>
        </w:rPr>
        <w:t>ł</w:t>
      </w:r>
      <w:r w:rsidR="00AB4232" w:rsidRPr="00AB4232">
        <w:rPr>
          <w:rFonts w:asciiTheme="minorHAnsi" w:hAnsiTheme="minorHAnsi" w:cs="Calibri"/>
          <w:sz w:val="22"/>
          <w:szCs w:val="22"/>
        </w:rPr>
        <w:t>ożonej przez siebie Akademii</w:t>
      </w:r>
      <w:r w:rsidR="00AB4232" w:rsidRPr="00AB4232">
        <w:rPr>
          <w:rFonts w:asciiTheme="minorHAnsi" w:hAnsiTheme="minorHAnsi"/>
          <w:sz w:val="22"/>
          <w:szCs w:val="22"/>
        </w:rPr>
        <w:t xml:space="preserve"> ECCE HOMO XXI. Autor licznych t</w:t>
      </w:r>
      <w:r w:rsidR="00AB4232">
        <w:rPr>
          <w:rFonts w:asciiTheme="minorHAnsi" w:hAnsiTheme="minorHAnsi"/>
          <w:sz w:val="22"/>
          <w:szCs w:val="22"/>
        </w:rPr>
        <w:t>ł</w:t>
      </w:r>
      <w:r w:rsidR="00AB4232" w:rsidRPr="00AB4232">
        <w:rPr>
          <w:rFonts w:asciiTheme="minorHAnsi" w:hAnsiTheme="minorHAnsi" w:cs="Calibri"/>
          <w:sz w:val="22"/>
          <w:szCs w:val="22"/>
        </w:rPr>
        <w:t>umacze</w:t>
      </w:r>
      <w:r w:rsidR="00AB4232">
        <w:rPr>
          <w:rFonts w:asciiTheme="minorHAnsi" w:hAnsiTheme="minorHAnsi" w:cs="Calibri"/>
          <w:sz w:val="22"/>
          <w:szCs w:val="22"/>
        </w:rPr>
        <w:t>ń</w:t>
      </w:r>
      <w:r w:rsidR="00AB4232" w:rsidRPr="00AB4232">
        <w:rPr>
          <w:rFonts w:asciiTheme="minorHAnsi" w:hAnsiTheme="minorHAnsi" w:cs="Calibri"/>
          <w:sz w:val="22"/>
          <w:szCs w:val="22"/>
        </w:rPr>
        <w:t>, ksi</w:t>
      </w:r>
      <w:r w:rsidR="00AB4232">
        <w:rPr>
          <w:rFonts w:asciiTheme="minorHAnsi" w:hAnsiTheme="minorHAnsi" w:cs="Calibri"/>
          <w:sz w:val="22"/>
          <w:szCs w:val="22"/>
        </w:rPr>
        <w:t>ąż</w:t>
      </w:r>
      <w:r w:rsidR="00AB4232" w:rsidRPr="00AB4232">
        <w:rPr>
          <w:rFonts w:asciiTheme="minorHAnsi" w:hAnsiTheme="minorHAnsi" w:cs="Calibri"/>
          <w:sz w:val="22"/>
          <w:szCs w:val="22"/>
        </w:rPr>
        <w:t>ek, opracowa</w:t>
      </w:r>
      <w:r w:rsidR="00AB4232">
        <w:rPr>
          <w:rFonts w:asciiTheme="minorHAnsi" w:hAnsiTheme="minorHAnsi" w:cs="Calibri"/>
          <w:sz w:val="22"/>
          <w:szCs w:val="22"/>
        </w:rPr>
        <w:t>ń</w:t>
      </w:r>
      <w:r w:rsidR="00AB4232" w:rsidRPr="00AB4232">
        <w:rPr>
          <w:rFonts w:ascii="Calibri" w:hAnsi="Calibri" w:cs="Calibri"/>
          <w:sz w:val="22"/>
          <w:szCs w:val="22"/>
        </w:rPr>
        <w:t></w:t>
      </w:r>
      <w:r w:rsidR="00AB4232" w:rsidRPr="00AB4232">
        <w:rPr>
          <w:rFonts w:asciiTheme="minorHAnsi" w:hAnsiTheme="minorHAnsi" w:cs="Calibri"/>
          <w:sz w:val="22"/>
          <w:szCs w:val="22"/>
        </w:rPr>
        <w:t>i</w:t>
      </w:r>
      <w:r w:rsidR="00AB4232" w:rsidRPr="00AB4232">
        <w:rPr>
          <w:rFonts w:asciiTheme="minorHAnsi" w:hAnsiTheme="minorHAnsi"/>
          <w:sz w:val="22"/>
          <w:szCs w:val="22"/>
        </w:rPr>
        <w:t xml:space="preserve"> tematycznych programów radiowych i telewizyjnych. Twórca programów „</w:t>
      </w:r>
      <w:proofErr w:type="spellStart"/>
      <w:r w:rsidR="00AB4232" w:rsidRPr="00AB4232">
        <w:rPr>
          <w:rFonts w:asciiTheme="minorHAnsi" w:hAnsiTheme="minorHAnsi"/>
          <w:sz w:val="22"/>
          <w:szCs w:val="22"/>
        </w:rPr>
        <w:t>HiMemory</w:t>
      </w:r>
      <w:proofErr w:type="spellEnd"/>
      <w:r w:rsidR="00AB4232" w:rsidRPr="00AB4232">
        <w:rPr>
          <w:rFonts w:asciiTheme="minorHAnsi" w:hAnsiTheme="minorHAnsi"/>
          <w:sz w:val="22"/>
          <w:szCs w:val="22"/>
        </w:rPr>
        <w:t>! Ucz si</w:t>
      </w:r>
      <w:r w:rsidR="00AB4232">
        <w:rPr>
          <w:rFonts w:asciiTheme="minorHAnsi" w:hAnsiTheme="minorHAnsi"/>
          <w:sz w:val="22"/>
          <w:szCs w:val="22"/>
        </w:rPr>
        <w:t>ę</w:t>
      </w:r>
      <w:r w:rsidR="00AB4232" w:rsidRPr="00AB4232">
        <w:rPr>
          <w:rFonts w:asciiTheme="minorHAnsi" w:hAnsiTheme="minorHAnsi" w:cs="Calibri"/>
          <w:sz w:val="22"/>
          <w:szCs w:val="22"/>
        </w:rPr>
        <w:t xml:space="preserve"> i baw!”, „Szkolnych Klubów </w:t>
      </w:r>
      <w:proofErr w:type="spellStart"/>
      <w:r w:rsidR="00AB4232" w:rsidRPr="00AB4232">
        <w:rPr>
          <w:rFonts w:asciiTheme="minorHAnsi" w:hAnsiTheme="minorHAnsi" w:cs="Calibri"/>
          <w:sz w:val="22"/>
          <w:szCs w:val="22"/>
        </w:rPr>
        <w:t>Memor</w:t>
      </w:r>
      <w:r w:rsidR="00AB4232" w:rsidRPr="00AB4232">
        <w:rPr>
          <w:rFonts w:asciiTheme="minorHAnsi" w:hAnsiTheme="minorHAnsi"/>
          <w:sz w:val="22"/>
          <w:szCs w:val="22"/>
        </w:rPr>
        <w:t>yLab</w:t>
      </w:r>
      <w:proofErr w:type="spellEnd"/>
      <w:r w:rsidR="00AB4232" w:rsidRPr="00AB4232">
        <w:rPr>
          <w:rFonts w:asciiTheme="minorHAnsi" w:hAnsiTheme="minorHAnsi"/>
          <w:sz w:val="22"/>
          <w:szCs w:val="22"/>
        </w:rPr>
        <w:t>”, „</w:t>
      </w:r>
      <w:proofErr w:type="spellStart"/>
      <w:r w:rsidR="00AB4232" w:rsidRPr="00AB4232">
        <w:rPr>
          <w:rFonts w:asciiTheme="minorHAnsi" w:hAnsiTheme="minorHAnsi"/>
          <w:sz w:val="22"/>
          <w:szCs w:val="22"/>
        </w:rPr>
        <w:t>AL-boratorium</w:t>
      </w:r>
      <w:proofErr w:type="spellEnd"/>
      <w:r w:rsidR="00AB4232" w:rsidRPr="00AB4232">
        <w:rPr>
          <w:rFonts w:asciiTheme="minorHAnsi" w:hAnsiTheme="minorHAnsi"/>
          <w:sz w:val="22"/>
          <w:szCs w:val="22"/>
        </w:rPr>
        <w:t xml:space="preserve"> dla maturzystów”, Obozów „New </w:t>
      </w:r>
      <w:proofErr w:type="spellStart"/>
      <w:r w:rsidR="00AB4232" w:rsidRPr="00AB4232">
        <w:rPr>
          <w:rFonts w:asciiTheme="minorHAnsi" w:hAnsiTheme="minorHAnsi"/>
          <w:sz w:val="22"/>
          <w:szCs w:val="22"/>
        </w:rPr>
        <w:t>Mind</w:t>
      </w:r>
      <w:proofErr w:type="spellEnd"/>
      <w:r w:rsidR="00AB4232" w:rsidRPr="00AB4232">
        <w:rPr>
          <w:rFonts w:asciiTheme="minorHAnsi" w:hAnsiTheme="minorHAnsi"/>
          <w:sz w:val="22"/>
          <w:szCs w:val="22"/>
        </w:rPr>
        <w:t xml:space="preserve"> Master” i „</w:t>
      </w:r>
      <w:proofErr w:type="spellStart"/>
      <w:r w:rsidR="00AB4232" w:rsidRPr="00AB4232">
        <w:rPr>
          <w:rFonts w:asciiTheme="minorHAnsi" w:hAnsiTheme="minorHAnsi"/>
          <w:sz w:val="22"/>
          <w:szCs w:val="22"/>
        </w:rPr>
        <w:t>Memoriad</w:t>
      </w:r>
      <w:proofErr w:type="spellEnd"/>
      <w:r w:rsidR="00AB4232" w:rsidRPr="00AB4232">
        <w:rPr>
          <w:rFonts w:asciiTheme="minorHAnsi" w:hAnsiTheme="minorHAnsi"/>
          <w:sz w:val="22"/>
          <w:szCs w:val="22"/>
        </w:rPr>
        <w:t xml:space="preserve"> Szkolnych”. Wspó</w:t>
      </w:r>
      <w:r w:rsidR="00AB4232">
        <w:rPr>
          <w:rFonts w:asciiTheme="minorHAnsi" w:hAnsiTheme="minorHAnsi"/>
          <w:sz w:val="22"/>
          <w:szCs w:val="22"/>
        </w:rPr>
        <w:t>ł</w:t>
      </w:r>
      <w:r w:rsidR="00AB4232" w:rsidRPr="00AB4232">
        <w:rPr>
          <w:rFonts w:asciiTheme="minorHAnsi" w:hAnsiTheme="minorHAnsi" w:cs="Calibri"/>
          <w:sz w:val="22"/>
          <w:szCs w:val="22"/>
        </w:rPr>
        <w:t xml:space="preserve">pracuje z </w:t>
      </w:r>
      <w:proofErr w:type="spellStart"/>
      <w:r w:rsidR="00AB4232" w:rsidRPr="00AB4232">
        <w:rPr>
          <w:rFonts w:asciiTheme="minorHAnsi" w:hAnsiTheme="minorHAnsi" w:cs="Calibri"/>
          <w:sz w:val="22"/>
          <w:szCs w:val="22"/>
        </w:rPr>
        <w:t>Buzan</w:t>
      </w:r>
      <w:proofErr w:type="spellEnd"/>
      <w:r w:rsidR="00AB4232" w:rsidRPr="00AB4232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AB4232" w:rsidRPr="00AB4232">
        <w:rPr>
          <w:rFonts w:asciiTheme="minorHAnsi" w:hAnsiTheme="minorHAnsi" w:cs="Calibri"/>
          <w:sz w:val="22"/>
          <w:szCs w:val="22"/>
        </w:rPr>
        <w:t>Institute</w:t>
      </w:r>
      <w:proofErr w:type="spellEnd"/>
      <w:r w:rsidR="00AB4232" w:rsidRPr="00AB4232">
        <w:rPr>
          <w:rFonts w:asciiTheme="minorHAnsi" w:hAnsiTheme="minorHAnsi" w:cs="Calibri"/>
          <w:sz w:val="22"/>
          <w:szCs w:val="22"/>
        </w:rPr>
        <w:t xml:space="preserve"> w Londynie i Fundacj</w:t>
      </w:r>
      <w:r w:rsidR="00AB4232">
        <w:rPr>
          <w:rFonts w:asciiTheme="minorHAnsi" w:hAnsiTheme="minorHAnsi" w:cs="Calibri"/>
          <w:sz w:val="22"/>
          <w:szCs w:val="22"/>
        </w:rPr>
        <w:t>ą</w:t>
      </w:r>
      <w:r w:rsidR="00AB4232" w:rsidRPr="00AB4232">
        <w:rPr>
          <w:rFonts w:ascii="Calibri" w:hAnsi="Calibri" w:cs="Calibri"/>
          <w:sz w:val="22"/>
          <w:szCs w:val="22"/>
        </w:rPr>
        <w:t></w:t>
      </w:r>
      <w:r w:rsidR="00AB4232" w:rsidRPr="00AB4232">
        <w:rPr>
          <w:rFonts w:asciiTheme="minorHAnsi" w:hAnsiTheme="minorHAnsi" w:cs="Calibri"/>
          <w:sz w:val="22"/>
          <w:szCs w:val="22"/>
        </w:rPr>
        <w:t xml:space="preserve"> „Edukacja na Nowo”</w:t>
      </w:r>
      <w:r w:rsidR="00AB4232" w:rsidRPr="00AB4232">
        <w:rPr>
          <w:rFonts w:asciiTheme="minorHAnsi" w:hAnsiTheme="minorHAnsi"/>
          <w:sz w:val="22"/>
          <w:szCs w:val="22"/>
        </w:rPr>
        <w:t>.</w:t>
      </w:r>
    </w:p>
    <w:p w:rsidR="008C4B7E" w:rsidRPr="00F758DF" w:rsidRDefault="008C4B7E" w:rsidP="00AB4232">
      <w:pPr>
        <w:jc w:val="both"/>
        <w:rPr>
          <w:b/>
        </w:rPr>
      </w:pPr>
    </w:p>
    <w:sectPr w:rsidR="008C4B7E" w:rsidRPr="00F758DF" w:rsidSect="00762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1FD4"/>
    <w:rsid w:val="000E13EF"/>
    <w:rsid w:val="0019308D"/>
    <w:rsid w:val="002B35AD"/>
    <w:rsid w:val="00451FD4"/>
    <w:rsid w:val="004A7A55"/>
    <w:rsid w:val="004C7A88"/>
    <w:rsid w:val="005A7F10"/>
    <w:rsid w:val="00610BDB"/>
    <w:rsid w:val="006457F7"/>
    <w:rsid w:val="00684DF9"/>
    <w:rsid w:val="00762565"/>
    <w:rsid w:val="0081445F"/>
    <w:rsid w:val="0087335A"/>
    <w:rsid w:val="00883870"/>
    <w:rsid w:val="008C4B7E"/>
    <w:rsid w:val="009705BA"/>
    <w:rsid w:val="009E2508"/>
    <w:rsid w:val="00AB4232"/>
    <w:rsid w:val="00D877A6"/>
    <w:rsid w:val="00EC2707"/>
    <w:rsid w:val="00EE63F1"/>
    <w:rsid w:val="00F758DF"/>
    <w:rsid w:val="00F8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5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7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A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930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AB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B42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0EC4A-0231-4CBC-9E57-C4657BB1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847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Bibliotekarz</cp:lastModifiedBy>
  <cp:revision>14</cp:revision>
  <dcterms:created xsi:type="dcterms:W3CDTF">2016-03-10T09:17:00Z</dcterms:created>
  <dcterms:modified xsi:type="dcterms:W3CDTF">2016-03-14T12:55:00Z</dcterms:modified>
</cp:coreProperties>
</file>